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1A9" w:rsidRDefault="00F74CE9" w:rsidP="00F74CE9">
      <w:pPr>
        <w:jc w:val="center"/>
        <w:rPr>
          <w:b/>
        </w:rPr>
      </w:pPr>
      <w:r>
        <w:rPr>
          <w:b/>
        </w:rPr>
        <w:t>Предварительные итоги социально-экономического разви</w:t>
      </w:r>
      <w:r w:rsidR="00356CC6">
        <w:rPr>
          <w:b/>
        </w:rPr>
        <w:t>тия Беломорского муниципального округа</w:t>
      </w:r>
      <w:r w:rsidR="00BA01A9">
        <w:rPr>
          <w:b/>
        </w:rPr>
        <w:t xml:space="preserve"> Республики Карелия </w:t>
      </w:r>
    </w:p>
    <w:p w:rsidR="00F74CE9" w:rsidRPr="00F74CE9" w:rsidRDefault="00F74CE9" w:rsidP="00F74CE9">
      <w:pPr>
        <w:jc w:val="center"/>
        <w:rPr>
          <w:b/>
        </w:rPr>
      </w:pPr>
      <w:r>
        <w:rPr>
          <w:b/>
        </w:rPr>
        <w:t>за текущий финансовый год и прогноз до 20</w:t>
      </w:r>
      <w:r w:rsidR="00193007">
        <w:rPr>
          <w:b/>
        </w:rPr>
        <w:t>2</w:t>
      </w:r>
      <w:r w:rsidR="00001619">
        <w:rPr>
          <w:b/>
        </w:rPr>
        <w:t>6</w:t>
      </w:r>
      <w:r w:rsidR="00F13247">
        <w:rPr>
          <w:b/>
        </w:rPr>
        <w:t xml:space="preserve"> года</w:t>
      </w:r>
    </w:p>
    <w:tbl>
      <w:tblPr>
        <w:tblW w:w="14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1263"/>
        <w:gridCol w:w="1588"/>
        <w:gridCol w:w="1559"/>
        <w:gridCol w:w="1701"/>
        <w:gridCol w:w="1701"/>
      </w:tblGrid>
      <w:tr w:rsidR="00F9031E" w:rsidRPr="00D26CA7" w:rsidTr="00BA01A9">
        <w:trPr>
          <w:trHeight w:val="623"/>
        </w:trPr>
        <w:tc>
          <w:tcPr>
            <w:tcW w:w="6374" w:type="dxa"/>
            <w:vMerge w:val="restart"/>
          </w:tcPr>
          <w:p w:rsidR="00F9031E" w:rsidRPr="00D26CA7" w:rsidRDefault="00F9031E" w:rsidP="00D26CA7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Показатели</w:t>
            </w:r>
          </w:p>
        </w:tc>
        <w:tc>
          <w:tcPr>
            <w:tcW w:w="1263" w:type="dxa"/>
            <w:vMerge w:val="restart"/>
          </w:tcPr>
          <w:p w:rsidR="00F9031E" w:rsidRPr="00D26CA7" w:rsidRDefault="00F9031E" w:rsidP="00D26CA7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Ед. изм.</w:t>
            </w:r>
          </w:p>
        </w:tc>
        <w:tc>
          <w:tcPr>
            <w:tcW w:w="1588" w:type="dxa"/>
            <w:vMerge w:val="restart"/>
          </w:tcPr>
          <w:p w:rsidR="00F9031E" w:rsidRPr="00D26CA7" w:rsidRDefault="00F9031E" w:rsidP="008F35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</w:t>
            </w:r>
            <w:r w:rsidR="002622BE">
              <w:rPr>
                <w:sz w:val="18"/>
                <w:szCs w:val="18"/>
              </w:rPr>
              <w:t>етный финансовый год (</w:t>
            </w:r>
            <w:proofErr w:type="spellStart"/>
            <w:r w:rsidR="002622BE">
              <w:rPr>
                <w:sz w:val="18"/>
                <w:szCs w:val="18"/>
              </w:rPr>
              <w:t>ожид</w:t>
            </w:r>
            <w:proofErr w:type="spellEnd"/>
            <w:r w:rsidR="002622BE">
              <w:rPr>
                <w:sz w:val="18"/>
                <w:szCs w:val="18"/>
              </w:rPr>
              <w:t>.</w:t>
            </w:r>
            <w:r w:rsidR="00001619">
              <w:rPr>
                <w:sz w:val="18"/>
                <w:szCs w:val="18"/>
              </w:rPr>
              <w:t>) 2023</w:t>
            </w:r>
            <w:r w:rsidRPr="00D26CA7">
              <w:rPr>
                <w:sz w:val="18"/>
                <w:szCs w:val="18"/>
              </w:rPr>
              <w:t xml:space="preserve"> год</w:t>
            </w:r>
          </w:p>
          <w:p w:rsidR="00F9031E" w:rsidRPr="00D26CA7" w:rsidRDefault="00F9031E" w:rsidP="008F359F">
            <w:pPr>
              <w:rPr>
                <w:sz w:val="18"/>
                <w:szCs w:val="18"/>
              </w:rPr>
            </w:pPr>
          </w:p>
          <w:p w:rsidR="00F9031E" w:rsidRPr="00D26CA7" w:rsidRDefault="00F9031E" w:rsidP="008F35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:rsidR="00F9031E" w:rsidRPr="00D26CA7" w:rsidRDefault="00F9031E" w:rsidP="00F008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Плановый период</w:t>
            </w:r>
          </w:p>
        </w:tc>
      </w:tr>
      <w:tr w:rsidR="00F9031E" w:rsidRPr="00D26CA7" w:rsidTr="00BA01A9">
        <w:trPr>
          <w:trHeight w:val="622"/>
        </w:trPr>
        <w:tc>
          <w:tcPr>
            <w:tcW w:w="6374" w:type="dxa"/>
            <w:vMerge/>
          </w:tcPr>
          <w:p w:rsidR="00F9031E" w:rsidRPr="00D26CA7" w:rsidRDefault="00F9031E" w:rsidP="00F903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</w:tcPr>
          <w:p w:rsidR="00F9031E" w:rsidRPr="00D26CA7" w:rsidRDefault="00F9031E" w:rsidP="00F903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vMerge/>
          </w:tcPr>
          <w:p w:rsidR="00F9031E" w:rsidRDefault="00F9031E" w:rsidP="00F903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9031E" w:rsidRDefault="00F9031E" w:rsidP="00F9031E">
            <w:pPr>
              <w:jc w:val="center"/>
              <w:rPr>
                <w:sz w:val="18"/>
                <w:szCs w:val="18"/>
              </w:rPr>
            </w:pPr>
            <w:r w:rsidRPr="00AE06FC">
              <w:rPr>
                <w:sz w:val="18"/>
                <w:szCs w:val="18"/>
              </w:rPr>
              <w:t>20</w:t>
            </w:r>
            <w:r w:rsidR="00001619">
              <w:rPr>
                <w:sz w:val="18"/>
                <w:szCs w:val="18"/>
              </w:rPr>
              <w:t>24</w:t>
            </w:r>
            <w:r w:rsidRPr="00AE06FC">
              <w:rPr>
                <w:sz w:val="18"/>
                <w:szCs w:val="18"/>
              </w:rPr>
              <w:t xml:space="preserve"> год</w:t>
            </w:r>
          </w:p>
          <w:p w:rsidR="00F9031E" w:rsidRPr="00D26CA7" w:rsidRDefault="00F9031E" w:rsidP="00F9031E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прогноз</w:t>
            </w:r>
          </w:p>
          <w:p w:rsidR="00F9031E" w:rsidRDefault="00F9031E" w:rsidP="00F9031E">
            <w:pPr>
              <w:jc w:val="center"/>
            </w:pPr>
          </w:p>
        </w:tc>
        <w:tc>
          <w:tcPr>
            <w:tcW w:w="1701" w:type="dxa"/>
          </w:tcPr>
          <w:p w:rsidR="00F9031E" w:rsidRPr="00D26CA7" w:rsidRDefault="00001619" w:rsidP="00F90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="00F9031E" w:rsidRPr="00D26CA7">
              <w:rPr>
                <w:sz w:val="18"/>
                <w:szCs w:val="18"/>
              </w:rPr>
              <w:t xml:space="preserve"> год</w:t>
            </w:r>
          </w:p>
          <w:p w:rsidR="00F9031E" w:rsidRPr="00D26CA7" w:rsidRDefault="00F9031E" w:rsidP="00F9031E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прогноз</w:t>
            </w:r>
          </w:p>
          <w:p w:rsidR="00F9031E" w:rsidRPr="00D26CA7" w:rsidRDefault="00F9031E" w:rsidP="00F903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F9031E" w:rsidRPr="00D26CA7" w:rsidRDefault="00001619" w:rsidP="00F90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F9031E" w:rsidRPr="00D26CA7">
              <w:rPr>
                <w:sz w:val="18"/>
                <w:szCs w:val="18"/>
              </w:rPr>
              <w:t xml:space="preserve"> год</w:t>
            </w:r>
          </w:p>
          <w:p w:rsidR="00F9031E" w:rsidRPr="00D26CA7" w:rsidRDefault="00F9031E" w:rsidP="00F90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прогноз</w:t>
            </w:r>
          </w:p>
        </w:tc>
      </w:tr>
      <w:tr w:rsidR="00F9031E" w:rsidRPr="00D26CA7" w:rsidTr="00BA01A9">
        <w:tc>
          <w:tcPr>
            <w:tcW w:w="6374" w:type="dxa"/>
          </w:tcPr>
          <w:p w:rsidR="00F9031E" w:rsidRPr="00D26CA7" w:rsidRDefault="00F9031E" w:rsidP="00F9031E">
            <w:pPr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Численность населения (среднегодовая)</w:t>
            </w:r>
          </w:p>
        </w:tc>
        <w:tc>
          <w:tcPr>
            <w:tcW w:w="1263" w:type="dxa"/>
          </w:tcPr>
          <w:p w:rsidR="00F9031E" w:rsidRPr="00D26CA7" w:rsidRDefault="00F9031E" w:rsidP="00F9031E">
            <w:pPr>
              <w:ind w:firstLine="72"/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тыс. чел.</w:t>
            </w:r>
          </w:p>
        </w:tc>
        <w:tc>
          <w:tcPr>
            <w:tcW w:w="1588" w:type="dxa"/>
          </w:tcPr>
          <w:p w:rsidR="00F9031E" w:rsidRPr="002E520D" w:rsidRDefault="00001619" w:rsidP="00F90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F9031E" w:rsidRPr="002E520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F9031E" w:rsidRPr="002E520D" w:rsidRDefault="00001619" w:rsidP="00F90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F9031E" w:rsidRPr="002E520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F9031E" w:rsidRPr="002E520D" w:rsidRDefault="00001619" w:rsidP="00F90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F9031E" w:rsidRPr="002E520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F9031E" w:rsidRPr="002E520D" w:rsidRDefault="00001619" w:rsidP="00F90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F9031E" w:rsidRPr="002E520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</w:tr>
      <w:tr w:rsidR="00F9031E" w:rsidRPr="00D26CA7" w:rsidTr="00BA01A9">
        <w:tc>
          <w:tcPr>
            <w:tcW w:w="6374" w:type="dxa"/>
          </w:tcPr>
          <w:p w:rsidR="00F9031E" w:rsidRPr="00D26CA7" w:rsidRDefault="00F9031E" w:rsidP="00F9031E">
            <w:pPr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Общий коэффициент рождаемости</w:t>
            </w:r>
          </w:p>
        </w:tc>
        <w:tc>
          <w:tcPr>
            <w:tcW w:w="1263" w:type="dxa"/>
          </w:tcPr>
          <w:p w:rsidR="00F9031E" w:rsidRPr="00D26CA7" w:rsidRDefault="00F9031E" w:rsidP="00F9031E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чел/1000 чел. населения</w:t>
            </w:r>
          </w:p>
        </w:tc>
        <w:tc>
          <w:tcPr>
            <w:tcW w:w="1588" w:type="dxa"/>
          </w:tcPr>
          <w:p w:rsidR="00F9031E" w:rsidRPr="002E520D" w:rsidRDefault="00001619" w:rsidP="00F90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F9031E" w:rsidRPr="002E520D">
              <w:rPr>
                <w:sz w:val="18"/>
                <w:szCs w:val="18"/>
              </w:rPr>
              <w:t>,0</w:t>
            </w:r>
          </w:p>
        </w:tc>
        <w:tc>
          <w:tcPr>
            <w:tcW w:w="1559" w:type="dxa"/>
          </w:tcPr>
          <w:p w:rsidR="00F9031E" w:rsidRPr="002E520D" w:rsidRDefault="00001619" w:rsidP="00F90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9031E" w:rsidRPr="002E520D">
              <w:rPr>
                <w:sz w:val="18"/>
                <w:szCs w:val="18"/>
              </w:rPr>
              <w:t>,0</w:t>
            </w:r>
          </w:p>
        </w:tc>
        <w:tc>
          <w:tcPr>
            <w:tcW w:w="1701" w:type="dxa"/>
          </w:tcPr>
          <w:p w:rsidR="00F9031E" w:rsidRPr="002E520D" w:rsidRDefault="00001619" w:rsidP="00F90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9031E" w:rsidRPr="002E520D">
              <w:rPr>
                <w:sz w:val="18"/>
                <w:szCs w:val="18"/>
              </w:rPr>
              <w:t>,0</w:t>
            </w:r>
          </w:p>
        </w:tc>
        <w:tc>
          <w:tcPr>
            <w:tcW w:w="1701" w:type="dxa"/>
          </w:tcPr>
          <w:p w:rsidR="00F9031E" w:rsidRPr="002E520D" w:rsidRDefault="00001619" w:rsidP="00F903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9031E" w:rsidRPr="002E520D">
              <w:rPr>
                <w:sz w:val="18"/>
                <w:szCs w:val="18"/>
              </w:rPr>
              <w:t>,0</w:t>
            </w:r>
          </w:p>
        </w:tc>
      </w:tr>
      <w:tr w:rsidR="00812FEA" w:rsidRPr="00D26CA7" w:rsidTr="00BA01A9">
        <w:tc>
          <w:tcPr>
            <w:tcW w:w="6374" w:type="dxa"/>
          </w:tcPr>
          <w:p w:rsidR="00812FEA" w:rsidRPr="00D26CA7" w:rsidRDefault="00812FEA" w:rsidP="00812FEA">
            <w:pPr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Общий коэффициент смертности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чел/1000 чел. населения</w:t>
            </w:r>
          </w:p>
        </w:tc>
        <w:tc>
          <w:tcPr>
            <w:tcW w:w="1588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2E520D">
              <w:rPr>
                <w:sz w:val="18"/>
                <w:szCs w:val="18"/>
              </w:rPr>
              <w:t>,0</w:t>
            </w:r>
          </w:p>
        </w:tc>
        <w:tc>
          <w:tcPr>
            <w:tcW w:w="1559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2E520D">
              <w:rPr>
                <w:sz w:val="18"/>
                <w:szCs w:val="18"/>
              </w:rPr>
              <w:t>,0</w:t>
            </w: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Pr="002E520D">
              <w:rPr>
                <w:sz w:val="18"/>
                <w:szCs w:val="18"/>
              </w:rPr>
              <w:t>,0</w:t>
            </w: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Pr="002E520D">
              <w:rPr>
                <w:sz w:val="18"/>
                <w:szCs w:val="18"/>
              </w:rPr>
              <w:t>,0</w:t>
            </w:r>
          </w:p>
        </w:tc>
      </w:tr>
      <w:tr w:rsidR="00812FEA" w:rsidRPr="00D26CA7" w:rsidTr="00BA01A9">
        <w:tc>
          <w:tcPr>
            <w:tcW w:w="6374" w:type="dxa"/>
          </w:tcPr>
          <w:p w:rsidR="00812FEA" w:rsidRPr="00D26CA7" w:rsidRDefault="00812FEA" w:rsidP="00812FEA">
            <w:pPr>
              <w:rPr>
                <w:b/>
                <w:sz w:val="18"/>
                <w:szCs w:val="18"/>
              </w:rPr>
            </w:pPr>
            <w:r w:rsidRPr="00D26CA7">
              <w:rPr>
                <w:b/>
                <w:sz w:val="18"/>
                <w:szCs w:val="18"/>
              </w:rPr>
              <w:t>Промышленность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</w:p>
        </w:tc>
      </w:tr>
      <w:tr w:rsidR="00812FEA" w:rsidRPr="00D26CA7" w:rsidTr="00BA01A9">
        <w:tc>
          <w:tcPr>
            <w:tcW w:w="6374" w:type="dxa"/>
          </w:tcPr>
          <w:p w:rsidR="00812FEA" w:rsidRPr="00D26CA7" w:rsidRDefault="00812FEA" w:rsidP="00812FEA">
            <w:pPr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Индекс производства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%</w:t>
            </w:r>
          </w:p>
        </w:tc>
        <w:tc>
          <w:tcPr>
            <w:tcW w:w="1588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</w:t>
            </w:r>
            <w:r w:rsidRPr="002E520D">
              <w:rPr>
                <w:sz w:val="18"/>
                <w:szCs w:val="18"/>
              </w:rPr>
              <w:t>,0</w:t>
            </w:r>
          </w:p>
        </w:tc>
        <w:tc>
          <w:tcPr>
            <w:tcW w:w="1559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  <w:r w:rsidRPr="002E520D">
              <w:rPr>
                <w:sz w:val="18"/>
                <w:szCs w:val="18"/>
              </w:rPr>
              <w:t>,0</w:t>
            </w: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  <w:r w:rsidRPr="002E520D">
              <w:rPr>
                <w:sz w:val="18"/>
                <w:szCs w:val="18"/>
              </w:rPr>
              <w:t>,0</w:t>
            </w: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  <w:r w:rsidRPr="002E520D">
              <w:rPr>
                <w:sz w:val="18"/>
                <w:szCs w:val="18"/>
              </w:rPr>
              <w:t>,0</w:t>
            </w:r>
          </w:p>
        </w:tc>
      </w:tr>
      <w:tr w:rsidR="00812FEA" w:rsidRPr="00D26CA7" w:rsidTr="00BA01A9">
        <w:tc>
          <w:tcPr>
            <w:tcW w:w="6374" w:type="dxa"/>
          </w:tcPr>
          <w:p w:rsidR="00812FEA" w:rsidRPr="00D26CA7" w:rsidRDefault="00812FEA" w:rsidP="00812FEA">
            <w:pPr>
              <w:rPr>
                <w:b/>
                <w:sz w:val="18"/>
                <w:szCs w:val="18"/>
              </w:rPr>
            </w:pPr>
            <w:r w:rsidRPr="00D26CA7">
              <w:rPr>
                <w:b/>
                <w:sz w:val="18"/>
                <w:szCs w:val="18"/>
              </w:rPr>
              <w:t>Производство важнейших видов продукции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812FEA" w:rsidRPr="00D26CA7" w:rsidTr="00BA01A9">
        <w:tc>
          <w:tcPr>
            <w:tcW w:w="6374" w:type="dxa"/>
          </w:tcPr>
          <w:p w:rsidR="00812FEA" w:rsidRPr="00D26CA7" w:rsidRDefault="00812FEA" w:rsidP="00812FEA">
            <w:pPr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Щебень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тыс. куб. м.</w:t>
            </w:r>
          </w:p>
        </w:tc>
        <w:tc>
          <w:tcPr>
            <w:tcW w:w="1588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35,0</w:t>
            </w:r>
          </w:p>
        </w:tc>
        <w:tc>
          <w:tcPr>
            <w:tcW w:w="1559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100</w:t>
            </w:r>
          </w:p>
        </w:tc>
      </w:tr>
      <w:tr w:rsidR="00812FEA" w:rsidRPr="00D26CA7" w:rsidTr="00BA01A9">
        <w:tc>
          <w:tcPr>
            <w:tcW w:w="6374" w:type="dxa"/>
          </w:tcPr>
          <w:p w:rsidR="00812FEA" w:rsidRPr="00D26CA7" w:rsidRDefault="00812FEA" w:rsidP="00812FEA">
            <w:pPr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Улов рыбы и добыча морепродуктов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тыс. тонн</w:t>
            </w:r>
          </w:p>
        </w:tc>
        <w:tc>
          <w:tcPr>
            <w:tcW w:w="1588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22,3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25,5</w:t>
            </w:r>
          </w:p>
        </w:tc>
        <w:tc>
          <w:tcPr>
            <w:tcW w:w="1701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</w:t>
            </w:r>
          </w:p>
        </w:tc>
        <w:tc>
          <w:tcPr>
            <w:tcW w:w="1701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26,5</w:t>
            </w:r>
          </w:p>
        </w:tc>
      </w:tr>
      <w:tr w:rsidR="00812FEA" w:rsidRPr="00D26CA7" w:rsidTr="00BA01A9">
        <w:tc>
          <w:tcPr>
            <w:tcW w:w="6374" w:type="dxa"/>
          </w:tcPr>
          <w:p w:rsidR="00812FEA" w:rsidRPr="00441102" w:rsidRDefault="00812FEA" w:rsidP="00812FEA">
            <w:pPr>
              <w:rPr>
                <w:b/>
                <w:sz w:val="18"/>
                <w:szCs w:val="18"/>
              </w:rPr>
            </w:pPr>
            <w:r w:rsidRPr="00441102">
              <w:rPr>
                <w:b/>
                <w:sz w:val="18"/>
                <w:szCs w:val="18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тыс. кв. м.</w:t>
            </w:r>
          </w:p>
        </w:tc>
        <w:tc>
          <w:tcPr>
            <w:tcW w:w="1588" w:type="dxa"/>
            <w:vAlign w:val="center"/>
          </w:tcPr>
          <w:p w:rsidR="00812FEA" w:rsidRPr="002E520D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5,275</w:t>
            </w:r>
          </w:p>
        </w:tc>
        <w:tc>
          <w:tcPr>
            <w:tcW w:w="1559" w:type="dxa"/>
            <w:vAlign w:val="center"/>
          </w:tcPr>
          <w:p w:rsidR="00812FEA" w:rsidRPr="00441102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</w:rPr>
            </w:pPr>
            <w:r w:rsidRPr="00441102">
              <w:rPr>
                <w:sz w:val="18"/>
                <w:szCs w:val="18"/>
              </w:rPr>
              <w:t>2,0</w:t>
            </w:r>
          </w:p>
        </w:tc>
        <w:tc>
          <w:tcPr>
            <w:tcW w:w="1701" w:type="dxa"/>
            <w:vAlign w:val="center"/>
          </w:tcPr>
          <w:p w:rsidR="00812FEA" w:rsidRPr="00441102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</w:rPr>
            </w:pPr>
            <w:r w:rsidRPr="00441102">
              <w:rPr>
                <w:sz w:val="18"/>
                <w:szCs w:val="18"/>
              </w:rPr>
              <w:t>5,0</w:t>
            </w:r>
          </w:p>
        </w:tc>
        <w:tc>
          <w:tcPr>
            <w:tcW w:w="1701" w:type="dxa"/>
            <w:vAlign w:val="center"/>
          </w:tcPr>
          <w:p w:rsidR="00812FEA" w:rsidRPr="002E520D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2,0</w:t>
            </w:r>
          </w:p>
        </w:tc>
      </w:tr>
      <w:tr w:rsidR="00812FEA" w:rsidRPr="00D26CA7" w:rsidTr="00BA01A9">
        <w:tc>
          <w:tcPr>
            <w:tcW w:w="6374" w:type="dxa"/>
          </w:tcPr>
          <w:p w:rsidR="00812FEA" w:rsidRPr="006D602E" w:rsidRDefault="00812FEA" w:rsidP="00812FEA">
            <w:pPr>
              <w:rPr>
                <w:b/>
                <w:sz w:val="18"/>
                <w:szCs w:val="18"/>
              </w:rPr>
            </w:pPr>
            <w:r w:rsidRPr="006D602E">
              <w:rPr>
                <w:b/>
                <w:sz w:val="18"/>
                <w:szCs w:val="18"/>
              </w:rPr>
              <w:t>*Доходы от использования имущества, находящегося в муниципальной собственности - всего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тыс. руб.</w:t>
            </w:r>
          </w:p>
        </w:tc>
        <w:tc>
          <w:tcPr>
            <w:tcW w:w="1588" w:type="dxa"/>
          </w:tcPr>
          <w:p w:rsidR="00812FEA" w:rsidRPr="00045801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7893</w:t>
            </w:r>
          </w:p>
        </w:tc>
        <w:tc>
          <w:tcPr>
            <w:tcW w:w="1559" w:type="dxa"/>
          </w:tcPr>
          <w:p w:rsidR="00812FEA" w:rsidRPr="00045801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8234</w:t>
            </w:r>
          </w:p>
        </w:tc>
        <w:tc>
          <w:tcPr>
            <w:tcW w:w="1701" w:type="dxa"/>
          </w:tcPr>
          <w:p w:rsidR="00812FEA" w:rsidRPr="00045801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8234</w:t>
            </w:r>
          </w:p>
        </w:tc>
        <w:tc>
          <w:tcPr>
            <w:tcW w:w="1701" w:type="dxa"/>
          </w:tcPr>
          <w:p w:rsidR="00812FEA" w:rsidRPr="00045801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8234</w:t>
            </w:r>
          </w:p>
        </w:tc>
      </w:tr>
      <w:tr w:rsidR="00812FEA" w:rsidRPr="00D26CA7" w:rsidTr="00BA01A9">
        <w:trPr>
          <w:trHeight w:val="274"/>
        </w:trPr>
        <w:tc>
          <w:tcPr>
            <w:tcW w:w="6374" w:type="dxa"/>
          </w:tcPr>
          <w:p w:rsidR="00812FEA" w:rsidRPr="006D602E" w:rsidRDefault="00812FEA" w:rsidP="00812FEA">
            <w:pPr>
              <w:rPr>
                <w:sz w:val="18"/>
                <w:szCs w:val="18"/>
              </w:rPr>
            </w:pPr>
            <w:r w:rsidRPr="006D602E">
              <w:rPr>
                <w:sz w:val="18"/>
                <w:szCs w:val="18"/>
              </w:rPr>
              <w:t xml:space="preserve">в </w:t>
            </w:r>
            <w:proofErr w:type="spellStart"/>
            <w:r w:rsidRPr="006D602E">
              <w:rPr>
                <w:sz w:val="18"/>
                <w:szCs w:val="18"/>
              </w:rPr>
              <w:t>т.ч</w:t>
            </w:r>
            <w:proofErr w:type="spellEnd"/>
            <w:r w:rsidRPr="006D602E">
              <w:rPr>
                <w:sz w:val="18"/>
                <w:szCs w:val="18"/>
              </w:rPr>
              <w:t>. доходы от сдачи в аренду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тыс. руб.</w:t>
            </w:r>
          </w:p>
        </w:tc>
        <w:tc>
          <w:tcPr>
            <w:tcW w:w="1588" w:type="dxa"/>
          </w:tcPr>
          <w:p w:rsidR="00812FEA" w:rsidRPr="00045801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7893</w:t>
            </w:r>
          </w:p>
        </w:tc>
        <w:tc>
          <w:tcPr>
            <w:tcW w:w="1559" w:type="dxa"/>
          </w:tcPr>
          <w:p w:rsidR="00812FEA" w:rsidRPr="00045801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8234</w:t>
            </w:r>
          </w:p>
        </w:tc>
        <w:tc>
          <w:tcPr>
            <w:tcW w:w="1701" w:type="dxa"/>
          </w:tcPr>
          <w:p w:rsidR="00812FEA" w:rsidRPr="00045801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8234</w:t>
            </w:r>
          </w:p>
        </w:tc>
        <w:tc>
          <w:tcPr>
            <w:tcW w:w="1701" w:type="dxa"/>
          </w:tcPr>
          <w:p w:rsidR="00812FEA" w:rsidRPr="00045801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8234</w:t>
            </w:r>
          </w:p>
        </w:tc>
      </w:tr>
      <w:tr w:rsidR="00812FEA" w:rsidRPr="00D26CA7" w:rsidTr="00BA01A9">
        <w:trPr>
          <w:trHeight w:val="347"/>
        </w:trPr>
        <w:tc>
          <w:tcPr>
            <w:tcW w:w="6374" w:type="dxa"/>
          </w:tcPr>
          <w:p w:rsidR="00812FEA" w:rsidRPr="006D602E" w:rsidRDefault="00812FEA" w:rsidP="00812FEA">
            <w:pPr>
              <w:rPr>
                <w:sz w:val="18"/>
                <w:szCs w:val="18"/>
              </w:rPr>
            </w:pPr>
            <w:r w:rsidRPr="006D602E">
              <w:rPr>
                <w:sz w:val="18"/>
                <w:szCs w:val="18"/>
              </w:rPr>
              <w:t xml:space="preserve">         части прибыли муниципальных предприятий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тыс. руб.</w:t>
            </w:r>
          </w:p>
        </w:tc>
        <w:tc>
          <w:tcPr>
            <w:tcW w:w="1588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0</w:t>
            </w:r>
          </w:p>
        </w:tc>
      </w:tr>
      <w:tr w:rsidR="00812FEA" w:rsidRPr="00D26CA7" w:rsidTr="00BA01A9">
        <w:tc>
          <w:tcPr>
            <w:tcW w:w="6374" w:type="dxa"/>
          </w:tcPr>
          <w:p w:rsidR="00812FEA" w:rsidRPr="006D602E" w:rsidRDefault="00812FEA" w:rsidP="00812FEA">
            <w:pPr>
              <w:rPr>
                <w:b/>
                <w:sz w:val="18"/>
                <w:szCs w:val="18"/>
              </w:rPr>
            </w:pPr>
            <w:r w:rsidRPr="006D602E">
              <w:rPr>
                <w:b/>
                <w:sz w:val="18"/>
                <w:szCs w:val="18"/>
              </w:rPr>
              <w:t>Доходы от продажи муниципального имущества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тыс. руб.</w:t>
            </w:r>
          </w:p>
        </w:tc>
        <w:tc>
          <w:tcPr>
            <w:tcW w:w="1588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812FEA" w:rsidRPr="00D26CA7" w:rsidTr="00BA01A9">
        <w:trPr>
          <w:trHeight w:val="271"/>
        </w:trPr>
        <w:tc>
          <w:tcPr>
            <w:tcW w:w="6374" w:type="dxa"/>
          </w:tcPr>
          <w:p w:rsidR="00812FEA" w:rsidRPr="00D26CA7" w:rsidRDefault="00812FEA" w:rsidP="00812FEA">
            <w:pPr>
              <w:rPr>
                <w:b/>
                <w:sz w:val="18"/>
                <w:szCs w:val="18"/>
              </w:rPr>
            </w:pPr>
            <w:r w:rsidRPr="00D26CA7">
              <w:rPr>
                <w:b/>
                <w:sz w:val="18"/>
                <w:szCs w:val="18"/>
              </w:rPr>
              <w:t>Прибыль прибыльных организаций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млн. руб.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165,0</w:t>
            </w:r>
          </w:p>
        </w:tc>
      </w:tr>
      <w:tr w:rsidR="00812FEA" w:rsidRPr="00D26CA7" w:rsidTr="00BA01A9">
        <w:trPr>
          <w:trHeight w:val="276"/>
        </w:trPr>
        <w:tc>
          <w:tcPr>
            <w:tcW w:w="6374" w:type="dxa"/>
          </w:tcPr>
          <w:p w:rsidR="00812FEA" w:rsidRPr="00D26CA7" w:rsidRDefault="00812FEA" w:rsidP="00812FEA">
            <w:pPr>
              <w:rPr>
                <w:b/>
                <w:sz w:val="18"/>
                <w:szCs w:val="18"/>
              </w:rPr>
            </w:pPr>
            <w:r w:rsidRPr="00D26CA7">
              <w:rPr>
                <w:b/>
                <w:sz w:val="18"/>
                <w:szCs w:val="18"/>
              </w:rPr>
              <w:t>Налогооблагаемая прибыль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млн. руб.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812FEA" w:rsidRPr="00D26CA7" w:rsidTr="00BA01A9">
        <w:trPr>
          <w:trHeight w:val="281"/>
        </w:trPr>
        <w:tc>
          <w:tcPr>
            <w:tcW w:w="6374" w:type="dxa"/>
          </w:tcPr>
          <w:p w:rsidR="00812FEA" w:rsidRPr="00441102" w:rsidRDefault="00812FEA" w:rsidP="00812FEA">
            <w:pPr>
              <w:rPr>
                <w:b/>
                <w:sz w:val="18"/>
                <w:szCs w:val="18"/>
              </w:rPr>
            </w:pPr>
            <w:r w:rsidRPr="00441102">
              <w:rPr>
                <w:b/>
                <w:sz w:val="18"/>
                <w:szCs w:val="18"/>
              </w:rPr>
              <w:t>Среднегодовая остаточная стоимость облагаемого имущества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млн. руб.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1056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1162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1278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1406</w:t>
            </w:r>
          </w:p>
        </w:tc>
      </w:tr>
      <w:tr w:rsidR="00812FEA" w:rsidRPr="00D26CA7" w:rsidTr="00BA01A9">
        <w:trPr>
          <w:trHeight w:val="270"/>
        </w:trPr>
        <w:tc>
          <w:tcPr>
            <w:tcW w:w="6374" w:type="dxa"/>
          </w:tcPr>
          <w:p w:rsidR="00812FEA" w:rsidRPr="00D26CA7" w:rsidRDefault="00812FEA" w:rsidP="00812FEA">
            <w:pPr>
              <w:rPr>
                <w:b/>
                <w:sz w:val="18"/>
                <w:szCs w:val="18"/>
              </w:rPr>
            </w:pPr>
            <w:r w:rsidRPr="00D26CA7">
              <w:rPr>
                <w:b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млн. руб.</w:t>
            </w:r>
          </w:p>
        </w:tc>
        <w:tc>
          <w:tcPr>
            <w:tcW w:w="1588" w:type="dxa"/>
            <w:vAlign w:val="center"/>
          </w:tcPr>
          <w:p w:rsidR="00812FEA" w:rsidRPr="002E520D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2652,6</w:t>
            </w:r>
          </w:p>
        </w:tc>
        <w:tc>
          <w:tcPr>
            <w:tcW w:w="1559" w:type="dxa"/>
            <w:vAlign w:val="center"/>
          </w:tcPr>
          <w:p w:rsidR="00812FEA" w:rsidRPr="002E520D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2860,0</w:t>
            </w:r>
          </w:p>
        </w:tc>
        <w:tc>
          <w:tcPr>
            <w:tcW w:w="1701" w:type="dxa"/>
            <w:vAlign w:val="center"/>
          </w:tcPr>
          <w:p w:rsidR="00812FEA" w:rsidRPr="002E520D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3060,0</w:t>
            </w:r>
          </w:p>
        </w:tc>
        <w:tc>
          <w:tcPr>
            <w:tcW w:w="1701" w:type="dxa"/>
            <w:vAlign w:val="center"/>
          </w:tcPr>
          <w:p w:rsidR="00812FEA" w:rsidRPr="002E520D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3270,0</w:t>
            </w:r>
          </w:p>
        </w:tc>
      </w:tr>
      <w:tr w:rsidR="00812FEA" w:rsidRPr="00D26CA7" w:rsidTr="00BA01A9">
        <w:trPr>
          <w:trHeight w:val="273"/>
        </w:trPr>
        <w:tc>
          <w:tcPr>
            <w:tcW w:w="6374" w:type="dxa"/>
          </w:tcPr>
          <w:p w:rsidR="00812FEA" w:rsidRPr="00D26CA7" w:rsidRDefault="00812FEA" w:rsidP="00812FEA">
            <w:pPr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Темпы роста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%</w:t>
            </w:r>
          </w:p>
        </w:tc>
        <w:tc>
          <w:tcPr>
            <w:tcW w:w="1588" w:type="dxa"/>
            <w:vAlign w:val="center"/>
          </w:tcPr>
          <w:p w:rsidR="00812FEA" w:rsidRPr="002E520D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121,1</w:t>
            </w:r>
          </w:p>
        </w:tc>
        <w:tc>
          <w:tcPr>
            <w:tcW w:w="1559" w:type="dxa"/>
            <w:vAlign w:val="center"/>
          </w:tcPr>
          <w:p w:rsidR="00812FEA" w:rsidRPr="002E520D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126,1</w:t>
            </w:r>
          </w:p>
        </w:tc>
        <w:tc>
          <w:tcPr>
            <w:tcW w:w="1701" w:type="dxa"/>
            <w:vAlign w:val="center"/>
          </w:tcPr>
          <w:p w:rsidR="00812FEA" w:rsidRPr="002E520D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131,1</w:t>
            </w:r>
          </w:p>
        </w:tc>
        <w:tc>
          <w:tcPr>
            <w:tcW w:w="1701" w:type="dxa"/>
            <w:vAlign w:val="center"/>
          </w:tcPr>
          <w:p w:rsidR="00812FEA" w:rsidRPr="002E520D" w:rsidRDefault="00812FEA" w:rsidP="00812FEA">
            <w:pPr>
              <w:autoSpaceDE w:val="0"/>
              <w:autoSpaceDN w:val="0"/>
              <w:adjustRightInd w:val="0"/>
              <w:jc w:val="center"/>
              <w:outlineLvl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136,1</w:t>
            </w:r>
          </w:p>
        </w:tc>
      </w:tr>
      <w:tr w:rsidR="00812FEA" w:rsidRPr="00D26CA7" w:rsidTr="00BA01A9">
        <w:trPr>
          <w:trHeight w:val="383"/>
        </w:trPr>
        <w:tc>
          <w:tcPr>
            <w:tcW w:w="6374" w:type="dxa"/>
          </w:tcPr>
          <w:p w:rsidR="00812FEA" w:rsidRPr="007B4FC6" w:rsidRDefault="00812FEA" w:rsidP="00812FEA">
            <w:pPr>
              <w:rPr>
                <w:b/>
                <w:sz w:val="18"/>
                <w:szCs w:val="18"/>
              </w:rPr>
            </w:pPr>
            <w:r w:rsidRPr="007B4FC6">
              <w:rPr>
                <w:b/>
                <w:sz w:val="18"/>
                <w:szCs w:val="18"/>
              </w:rPr>
              <w:t>Объем платных услуг населению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млн. руб.</w:t>
            </w:r>
          </w:p>
        </w:tc>
        <w:tc>
          <w:tcPr>
            <w:tcW w:w="1588" w:type="dxa"/>
            <w:vAlign w:val="center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439,3</w:t>
            </w:r>
          </w:p>
        </w:tc>
        <w:tc>
          <w:tcPr>
            <w:tcW w:w="1559" w:type="dxa"/>
            <w:vAlign w:val="center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474,2</w:t>
            </w:r>
          </w:p>
        </w:tc>
        <w:tc>
          <w:tcPr>
            <w:tcW w:w="1701" w:type="dxa"/>
            <w:vAlign w:val="center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474,2</w:t>
            </w:r>
          </w:p>
        </w:tc>
        <w:tc>
          <w:tcPr>
            <w:tcW w:w="1701" w:type="dxa"/>
            <w:vAlign w:val="center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474,2</w:t>
            </w:r>
          </w:p>
        </w:tc>
      </w:tr>
      <w:tr w:rsidR="00812FEA" w:rsidRPr="00D26CA7" w:rsidTr="00BA01A9">
        <w:trPr>
          <w:trHeight w:val="297"/>
        </w:trPr>
        <w:tc>
          <w:tcPr>
            <w:tcW w:w="6374" w:type="dxa"/>
          </w:tcPr>
          <w:p w:rsidR="00812FEA" w:rsidRPr="00647476" w:rsidRDefault="00812FEA" w:rsidP="00812FEA">
            <w:pPr>
              <w:rPr>
                <w:b/>
                <w:sz w:val="18"/>
                <w:szCs w:val="18"/>
              </w:rPr>
            </w:pPr>
            <w:r w:rsidRPr="00647476">
              <w:rPr>
                <w:sz w:val="18"/>
                <w:szCs w:val="18"/>
              </w:rPr>
              <w:t>Темпы роста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%</w:t>
            </w:r>
          </w:p>
        </w:tc>
        <w:tc>
          <w:tcPr>
            <w:tcW w:w="1588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112,1</w:t>
            </w:r>
          </w:p>
        </w:tc>
        <w:tc>
          <w:tcPr>
            <w:tcW w:w="1559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115,1</w:t>
            </w:r>
          </w:p>
        </w:tc>
        <w:tc>
          <w:tcPr>
            <w:tcW w:w="1701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115,1</w:t>
            </w:r>
          </w:p>
        </w:tc>
        <w:tc>
          <w:tcPr>
            <w:tcW w:w="1701" w:type="dxa"/>
            <w:shd w:val="clear" w:color="auto" w:fill="auto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115,1</w:t>
            </w:r>
          </w:p>
        </w:tc>
      </w:tr>
      <w:tr w:rsidR="00812FEA" w:rsidRPr="00D26CA7" w:rsidTr="00BA01A9">
        <w:trPr>
          <w:trHeight w:val="309"/>
        </w:trPr>
        <w:tc>
          <w:tcPr>
            <w:tcW w:w="6374" w:type="dxa"/>
          </w:tcPr>
          <w:p w:rsidR="00812FEA" w:rsidRPr="00D26CA7" w:rsidRDefault="00812FEA" w:rsidP="00812FEA">
            <w:pPr>
              <w:rPr>
                <w:b/>
                <w:sz w:val="18"/>
                <w:szCs w:val="18"/>
              </w:rPr>
            </w:pPr>
            <w:r w:rsidRPr="00D26CA7">
              <w:rPr>
                <w:b/>
                <w:sz w:val="18"/>
                <w:szCs w:val="18"/>
              </w:rPr>
              <w:t>Среднесписочная численность работников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тыс. чел.</w:t>
            </w:r>
          </w:p>
        </w:tc>
        <w:tc>
          <w:tcPr>
            <w:tcW w:w="1588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559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5,1</w:t>
            </w:r>
          </w:p>
        </w:tc>
        <w:tc>
          <w:tcPr>
            <w:tcW w:w="1701" w:type="dxa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5,1</w:t>
            </w:r>
          </w:p>
        </w:tc>
        <w:tc>
          <w:tcPr>
            <w:tcW w:w="1701" w:type="dxa"/>
            <w:shd w:val="clear" w:color="auto" w:fill="FFFFFF" w:themeFill="background1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 w:rsidRPr="002E520D">
              <w:rPr>
                <w:sz w:val="18"/>
                <w:szCs w:val="18"/>
              </w:rPr>
              <w:t>5,1</w:t>
            </w:r>
          </w:p>
        </w:tc>
      </w:tr>
      <w:tr w:rsidR="00812FEA" w:rsidRPr="00D26CA7" w:rsidTr="00BA01A9">
        <w:trPr>
          <w:trHeight w:val="541"/>
        </w:trPr>
        <w:tc>
          <w:tcPr>
            <w:tcW w:w="6374" w:type="dxa"/>
          </w:tcPr>
          <w:p w:rsidR="00812FEA" w:rsidRPr="00D26CA7" w:rsidRDefault="00812FEA" w:rsidP="00812FEA">
            <w:pPr>
              <w:rPr>
                <w:sz w:val="18"/>
                <w:szCs w:val="18"/>
              </w:rPr>
            </w:pPr>
            <w:r w:rsidRPr="00D26CA7">
              <w:rPr>
                <w:b/>
                <w:sz w:val="18"/>
                <w:szCs w:val="18"/>
              </w:rPr>
              <w:t xml:space="preserve">Фонд заработной платы с учетом необлагаемой его части </w:t>
            </w:r>
            <w:r w:rsidRPr="00D26CA7">
              <w:rPr>
                <w:sz w:val="18"/>
                <w:szCs w:val="18"/>
              </w:rPr>
              <w:t xml:space="preserve"> (для расчета НДФЛ)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млн. руб.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</w:t>
            </w:r>
            <w:r w:rsidRPr="002E520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4800,0</w:t>
            </w:r>
          </w:p>
        </w:tc>
      </w:tr>
      <w:tr w:rsidR="00812FEA" w:rsidRPr="00D26CA7" w:rsidTr="00BA01A9">
        <w:tc>
          <w:tcPr>
            <w:tcW w:w="6374" w:type="dxa"/>
          </w:tcPr>
          <w:p w:rsidR="00812FEA" w:rsidRPr="00356CC6" w:rsidRDefault="00812FEA" w:rsidP="00812FEA">
            <w:pPr>
              <w:rPr>
                <w:b/>
                <w:sz w:val="18"/>
                <w:szCs w:val="18"/>
                <w:highlight w:val="yellow"/>
              </w:rPr>
            </w:pPr>
            <w:r w:rsidRPr="007B5F87">
              <w:rPr>
                <w:b/>
                <w:sz w:val="18"/>
                <w:szCs w:val="18"/>
              </w:rPr>
              <w:t>Численность безработных, зарегистрированных в службе занятости (на начало года)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чел.</w:t>
            </w:r>
          </w:p>
        </w:tc>
        <w:tc>
          <w:tcPr>
            <w:tcW w:w="1588" w:type="dxa"/>
            <w:vAlign w:val="center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</w:t>
            </w:r>
          </w:p>
        </w:tc>
        <w:tc>
          <w:tcPr>
            <w:tcW w:w="1559" w:type="dxa"/>
            <w:vAlign w:val="center"/>
          </w:tcPr>
          <w:p w:rsidR="00812FEA" w:rsidRPr="002E520D" w:rsidRDefault="00812FEA" w:rsidP="00812F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</w:t>
            </w:r>
          </w:p>
        </w:tc>
        <w:tc>
          <w:tcPr>
            <w:tcW w:w="1701" w:type="dxa"/>
            <w:vAlign w:val="center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</w:t>
            </w:r>
          </w:p>
        </w:tc>
        <w:tc>
          <w:tcPr>
            <w:tcW w:w="1701" w:type="dxa"/>
            <w:vAlign w:val="center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</w:t>
            </w:r>
          </w:p>
        </w:tc>
      </w:tr>
      <w:tr w:rsidR="00812FEA" w:rsidRPr="00D26CA7" w:rsidTr="00BA01A9">
        <w:tc>
          <w:tcPr>
            <w:tcW w:w="6374" w:type="dxa"/>
          </w:tcPr>
          <w:p w:rsidR="00812FEA" w:rsidRPr="00D26CA7" w:rsidRDefault="00812FEA" w:rsidP="00812FEA">
            <w:pPr>
              <w:rPr>
                <w:sz w:val="18"/>
                <w:szCs w:val="18"/>
              </w:rPr>
            </w:pPr>
            <w:r w:rsidRPr="00D26CA7">
              <w:rPr>
                <w:b/>
                <w:sz w:val="18"/>
                <w:szCs w:val="18"/>
              </w:rPr>
              <w:t>Уровень зарегистрированной безработицы (к численности ЭАН)</w:t>
            </w:r>
          </w:p>
        </w:tc>
        <w:tc>
          <w:tcPr>
            <w:tcW w:w="1263" w:type="dxa"/>
          </w:tcPr>
          <w:p w:rsidR="00812FEA" w:rsidRPr="00D26CA7" w:rsidRDefault="00812FEA" w:rsidP="00812FEA">
            <w:pPr>
              <w:jc w:val="center"/>
              <w:rPr>
                <w:sz w:val="18"/>
                <w:szCs w:val="18"/>
              </w:rPr>
            </w:pPr>
            <w:r w:rsidRPr="00D26CA7">
              <w:rPr>
                <w:sz w:val="18"/>
                <w:szCs w:val="18"/>
              </w:rPr>
              <w:t>%</w:t>
            </w:r>
          </w:p>
        </w:tc>
        <w:tc>
          <w:tcPr>
            <w:tcW w:w="1588" w:type="dxa"/>
            <w:vAlign w:val="center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</w:t>
            </w:r>
          </w:p>
        </w:tc>
        <w:tc>
          <w:tcPr>
            <w:tcW w:w="1559" w:type="dxa"/>
            <w:vAlign w:val="center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1701" w:type="dxa"/>
            <w:vAlign w:val="center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1701" w:type="dxa"/>
            <w:vAlign w:val="center"/>
          </w:tcPr>
          <w:p w:rsidR="00812FEA" w:rsidRPr="002E520D" w:rsidRDefault="00812FEA" w:rsidP="00812F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</w:tr>
    </w:tbl>
    <w:p w:rsidR="00F74CE9" w:rsidRPr="00462271" w:rsidRDefault="00462271" w:rsidP="00462271">
      <w:pPr>
        <w:pStyle w:val="a5"/>
        <w:rPr>
          <w:sz w:val="18"/>
          <w:szCs w:val="18"/>
        </w:rPr>
      </w:pPr>
      <w:r>
        <w:rPr>
          <w:sz w:val="18"/>
          <w:szCs w:val="18"/>
        </w:rPr>
        <w:t>*Консолидированный бюджет</w:t>
      </w:r>
    </w:p>
    <w:sectPr w:rsidR="00F74CE9" w:rsidRPr="00462271" w:rsidSect="00B42763">
      <w:pgSz w:w="16838" w:h="11906" w:orient="landscape"/>
      <w:pgMar w:top="1701" w:right="1134" w:bottom="28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D97417"/>
    <w:multiLevelType w:val="hybridMultilevel"/>
    <w:tmpl w:val="57D27274"/>
    <w:lvl w:ilvl="0" w:tplc="04190001">
      <w:start w:val="3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CE9"/>
    <w:rsid w:val="00001619"/>
    <w:rsid w:val="00017E77"/>
    <w:rsid w:val="00041068"/>
    <w:rsid w:val="00045801"/>
    <w:rsid w:val="000475D8"/>
    <w:rsid w:val="00047756"/>
    <w:rsid w:val="00047AD0"/>
    <w:rsid w:val="0005443F"/>
    <w:rsid w:val="00062C5C"/>
    <w:rsid w:val="000647CC"/>
    <w:rsid w:val="00084510"/>
    <w:rsid w:val="00086A42"/>
    <w:rsid w:val="000937DD"/>
    <w:rsid w:val="000A2D86"/>
    <w:rsid w:val="000C0E62"/>
    <w:rsid w:val="000C3C30"/>
    <w:rsid w:val="000C4BCD"/>
    <w:rsid w:val="0013404E"/>
    <w:rsid w:val="001407FF"/>
    <w:rsid w:val="001427AE"/>
    <w:rsid w:val="00144361"/>
    <w:rsid w:val="00161F07"/>
    <w:rsid w:val="00162EBD"/>
    <w:rsid w:val="00163B1D"/>
    <w:rsid w:val="00166E03"/>
    <w:rsid w:val="00193007"/>
    <w:rsid w:val="00196C84"/>
    <w:rsid w:val="001B3447"/>
    <w:rsid w:val="001C4482"/>
    <w:rsid w:val="001C7200"/>
    <w:rsid w:val="001D072E"/>
    <w:rsid w:val="001D0A8A"/>
    <w:rsid w:val="001D2461"/>
    <w:rsid w:val="00206FA2"/>
    <w:rsid w:val="002320B3"/>
    <w:rsid w:val="0023373F"/>
    <w:rsid w:val="002523A5"/>
    <w:rsid w:val="00254034"/>
    <w:rsid w:val="002559AC"/>
    <w:rsid w:val="0026154E"/>
    <w:rsid w:val="002622BE"/>
    <w:rsid w:val="002704E0"/>
    <w:rsid w:val="00272313"/>
    <w:rsid w:val="00277BBF"/>
    <w:rsid w:val="00286C9A"/>
    <w:rsid w:val="002973A3"/>
    <w:rsid w:val="002A2792"/>
    <w:rsid w:val="002A7001"/>
    <w:rsid w:val="002B1383"/>
    <w:rsid w:val="002D3997"/>
    <w:rsid w:val="002D46C8"/>
    <w:rsid w:val="002E0859"/>
    <w:rsid w:val="002E520D"/>
    <w:rsid w:val="00300967"/>
    <w:rsid w:val="00304C4A"/>
    <w:rsid w:val="00310DEA"/>
    <w:rsid w:val="00323D9C"/>
    <w:rsid w:val="00324CA3"/>
    <w:rsid w:val="0034395A"/>
    <w:rsid w:val="003569F2"/>
    <w:rsid w:val="00356CC6"/>
    <w:rsid w:val="00361474"/>
    <w:rsid w:val="00372D0A"/>
    <w:rsid w:val="003767BB"/>
    <w:rsid w:val="003813F0"/>
    <w:rsid w:val="003958D5"/>
    <w:rsid w:val="003965B7"/>
    <w:rsid w:val="00397BF1"/>
    <w:rsid w:val="003B288D"/>
    <w:rsid w:val="003B68D9"/>
    <w:rsid w:val="003C3BAF"/>
    <w:rsid w:val="003C4A17"/>
    <w:rsid w:val="00404DC8"/>
    <w:rsid w:val="00436350"/>
    <w:rsid w:val="00441102"/>
    <w:rsid w:val="00441618"/>
    <w:rsid w:val="00442236"/>
    <w:rsid w:val="00453D85"/>
    <w:rsid w:val="00462271"/>
    <w:rsid w:val="00480AD0"/>
    <w:rsid w:val="0049087D"/>
    <w:rsid w:val="004A29A5"/>
    <w:rsid w:val="004F32E7"/>
    <w:rsid w:val="004F40FC"/>
    <w:rsid w:val="00530FBB"/>
    <w:rsid w:val="00532A41"/>
    <w:rsid w:val="005349B1"/>
    <w:rsid w:val="00550922"/>
    <w:rsid w:val="005579D5"/>
    <w:rsid w:val="005819DD"/>
    <w:rsid w:val="005949CC"/>
    <w:rsid w:val="005B2EA6"/>
    <w:rsid w:val="005E24ED"/>
    <w:rsid w:val="005E32F1"/>
    <w:rsid w:val="005F3986"/>
    <w:rsid w:val="005F7AB3"/>
    <w:rsid w:val="006338F6"/>
    <w:rsid w:val="00634BD5"/>
    <w:rsid w:val="00642464"/>
    <w:rsid w:val="00647476"/>
    <w:rsid w:val="00663675"/>
    <w:rsid w:val="00680D2B"/>
    <w:rsid w:val="006867A6"/>
    <w:rsid w:val="006871AD"/>
    <w:rsid w:val="006A0F8D"/>
    <w:rsid w:val="006B735B"/>
    <w:rsid w:val="006D00A1"/>
    <w:rsid w:val="006D602E"/>
    <w:rsid w:val="006E0848"/>
    <w:rsid w:val="006E1F56"/>
    <w:rsid w:val="006E32B0"/>
    <w:rsid w:val="006E4060"/>
    <w:rsid w:val="00706401"/>
    <w:rsid w:val="007123FC"/>
    <w:rsid w:val="00713004"/>
    <w:rsid w:val="00731D0D"/>
    <w:rsid w:val="00743584"/>
    <w:rsid w:val="007451AB"/>
    <w:rsid w:val="007B4FC6"/>
    <w:rsid w:val="007B5F87"/>
    <w:rsid w:val="007C46F1"/>
    <w:rsid w:val="007D06E5"/>
    <w:rsid w:val="007F16B3"/>
    <w:rsid w:val="007F4918"/>
    <w:rsid w:val="008026CF"/>
    <w:rsid w:val="00804A9D"/>
    <w:rsid w:val="00810824"/>
    <w:rsid w:val="00811574"/>
    <w:rsid w:val="00812FEA"/>
    <w:rsid w:val="00824D6F"/>
    <w:rsid w:val="008364D2"/>
    <w:rsid w:val="008374D6"/>
    <w:rsid w:val="00844AF6"/>
    <w:rsid w:val="00871156"/>
    <w:rsid w:val="00876083"/>
    <w:rsid w:val="00887391"/>
    <w:rsid w:val="008929F8"/>
    <w:rsid w:val="008954CF"/>
    <w:rsid w:val="008955BE"/>
    <w:rsid w:val="008A60F3"/>
    <w:rsid w:val="008B2F07"/>
    <w:rsid w:val="008C195A"/>
    <w:rsid w:val="008C48AA"/>
    <w:rsid w:val="008F359F"/>
    <w:rsid w:val="009227E2"/>
    <w:rsid w:val="00925E70"/>
    <w:rsid w:val="00926132"/>
    <w:rsid w:val="009436BF"/>
    <w:rsid w:val="00953FA6"/>
    <w:rsid w:val="009742F0"/>
    <w:rsid w:val="009960FD"/>
    <w:rsid w:val="009A68D1"/>
    <w:rsid w:val="009D61C9"/>
    <w:rsid w:val="009D7E7C"/>
    <w:rsid w:val="00A17822"/>
    <w:rsid w:val="00A23BAD"/>
    <w:rsid w:val="00A33D5B"/>
    <w:rsid w:val="00A445AC"/>
    <w:rsid w:val="00A450ED"/>
    <w:rsid w:val="00A50212"/>
    <w:rsid w:val="00A57509"/>
    <w:rsid w:val="00A71475"/>
    <w:rsid w:val="00A93AC6"/>
    <w:rsid w:val="00AA3C74"/>
    <w:rsid w:val="00AA7525"/>
    <w:rsid w:val="00AB1537"/>
    <w:rsid w:val="00AC41B9"/>
    <w:rsid w:val="00AC6CFC"/>
    <w:rsid w:val="00AD09C9"/>
    <w:rsid w:val="00AD11EC"/>
    <w:rsid w:val="00AD3B6E"/>
    <w:rsid w:val="00AF1F6E"/>
    <w:rsid w:val="00B033C1"/>
    <w:rsid w:val="00B11A16"/>
    <w:rsid w:val="00B30BDE"/>
    <w:rsid w:val="00B32F63"/>
    <w:rsid w:val="00B42763"/>
    <w:rsid w:val="00B6398A"/>
    <w:rsid w:val="00B706FD"/>
    <w:rsid w:val="00B86475"/>
    <w:rsid w:val="00B90C99"/>
    <w:rsid w:val="00BA01A9"/>
    <w:rsid w:val="00BA140D"/>
    <w:rsid w:val="00BA2B01"/>
    <w:rsid w:val="00BA5262"/>
    <w:rsid w:val="00BF25E7"/>
    <w:rsid w:val="00BF525C"/>
    <w:rsid w:val="00C028D2"/>
    <w:rsid w:val="00C16AD9"/>
    <w:rsid w:val="00C20C6E"/>
    <w:rsid w:val="00C210C1"/>
    <w:rsid w:val="00C25142"/>
    <w:rsid w:val="00C31720"/>
    <w:rsid w:val="00C37B43"/>
    <w:rsid w:val="00C41D42"/>
    <w:rsid w:val="00C62CEF"/>
    <w:rsid w:val="00C7373C"/>
    <w:rsid w:val="00C8447E"/>
    <w:rsid w:val="00C9349D"/>
    <w:rsid w:val="00C96B13"/>
    <w:rsid w:val="00CA580E"/>
    <w:rsid w:val="00CF36BC"/>
    <w:rsid w:val="00D00139"/>
    <w:rsid w:val="00D112F0"/>
    <w:rsid w:val="00D26CA7"/>
    <w:rsid w:val="00D52866"/>
    <w:rsid w:val="00D53B46"/>
    <w:rsid w:val="00D63672"/>
    <w:rsid w:val="00D739A3"/>
    <w:rsid w:val="00D73B79"/>
    <w:rsid w:val="00D7744C"/>
    <w:rsid w:val="00D835BB"/>
    <w:rsid w:val="00D8748B"/>
    <w:rsid w:val="00DA1F57"/>
    <w:rsid w:val="00DB1587"/>
    <w:rsid w:val="00DD21F0"/>
    <w:rsid w:val="00DD71BC"/>
    <w:rsid w:val="00DE0B38"/>
    <w:rsid w:val="00DE216F"/>
    <w:rsid w:val="00E00645"/>
    <w:rsid w:val="00E05EB6"/>
    <w:rsid w:val="00E37860"/>
    <w:rsid w:val="00E40A79"/>
    <w:rsid w:val="00E46A5A"/>
    <w:rsid w:val="00E554B5"/>
    <w:rsid w:val="00E62B33"/>
    <w:rsid w:val="00E63330"/>
    <w:rsid w:val="00E63EDC"/>
    <w:rsid w:val="00E65A7F"/>
    <w:rsid w:val="00E73685"/>
    <w:rsid w:val="00E75943"/>
    <w:rsid w:val="00E86EDD"/>
    <w:rsid w:val="00E92908"/>
    <w:rsid w:val="00E93299"/>
    <w:rsid w:val="00EB245A"/>
    <w:rsid w:val="00EC4771"/>
    <w:rsid w:val="00EE0619"/>
    <w:rsid w:val="00EF1122"/>
    <w:rsid w:val="00EF1636"/>
    <w:rsid w:val="00F00800"/>
    <w:rsid w:val="00F040BA"/>
    <w:rsid w:val="00F064A7"/>
    <w:rsid w:val="00F13247"/>
    <w:rsid w:val="00F212D0"/>
    <w:rsid w:val="00F32354"/>
    <w:rsid w:val="00F345D3"/>
    <w:rsid w:val="00F35ECD"/>
    <w:rsid w:val="00F363F5"/>
    <w:rsid w:val="00F55E27"/>
    <w:rsid w:val="00F5755C"/>
    <w:rsid w:val="00F73D81"/>
    <w:rsid w:val="00F74CE9"/>
    <w:rsid w:val="00F9031E"/>
    <w:rsid w:val="00F915CE"/>
    <w:rsid w:val="00F95C93"/>
    <w:rsid w:val="00FA269A"/>
    <w:rsid w:val="00FA5510"/>
    <w:rsid w:val="00FC1922"/>
    <w:rsid w:val="00FD037E"/>
    <w:rsid w:val="00FE5E28"/>
    <w:rsid w:val="00FE63A5"/>
    <w:rsid w:val="00FE75C4"/>
    <w:rsid w:val="00FF33D2"/>
    <w:rsid w:val="00FF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A9AAB8-3B02-424D-9E13-057B10EC6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9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97B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2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279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Предварительные итоги социально-экономического развития муниципального образования «Беломорский муниципальный район» за текущий финансовый год и прогноз до 2014 года</vt:lpstr>
    </vt:vector>
  </TitlesOfParts>
  <Company>MoBIL GROUP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Предварительные итоги социально-экономического развития муниципального образования «Беломорский муниципальный район» за текущий финансовый год и прогноз до 2014 года</dc:title>
  <dc:creator>Admin</dc:creator>
  <cp:lastModifiedBy>Алексей Кочнев</cp:lastModifiedBy>
  <cp:revision>6</cp:revision>
  <cp:lastPrinted>2023-09-27T13:47:00Z</cp:lastPrinted>
  <dcterms:created xsi:type="dcterms:W3CDTF">2023-09-27T13:49:00Z</dcterms:created>
  <dcterms:modified xsi:type="dcterms:W3CDTF">2023-10-27T08:08:00Z</dcterms:modified>
</cp:coreProperties>
</file>